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DF05B" w14:textId="77777777" w:rsidR="00F74746" w:rsidRDefault="00F74746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44F22CC" wp14:editId="4097A9DA">
            <wp:simplePos x="895350" y="1019175"/>
            <wp:positionH relativeFrom="column">
              <wp:align>left</wp:align>
            </wp:positionH>
            <wp:positionV relativeFrom="paragraph">
              <wp:align>top</wp:align>
            </wp:positionV>
            <wp:extent cx="2809875" cy="2562225"/>
            <wp:effectExtent l="0" t="0" r="0" b="0"/>
            <wp:wrapSquare wrapText="bothSides"/>
            <wp:docPr id="2727437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340" cy="256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7269A" w14:textId="77777777" w:rsidR="00F74746" w:rsidRDefault="00F74746" w:rsidP="00F74746">
      <w:pPr>
        <w:pStyle w:val="Standard"/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0081493" w14:textId="77777777" w:rsidR="00F74746" w:rsidRDefault="00F74746" w:rsidP="00F74746">
      <w:pPr>
        <w:pStyle w:val="Standard"/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613DFF7" w14:textId="77777777" w:rsidR="00F74746" w:rsidRDefault="00F74746" w:rsidP="00F74746">
      <w:pPr>
        <w:pStyle w:val="Standard"/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722363" w14:textId="43C9E40A" w:rsidR="00F74746" w:rsidRPr="00BB16E9" w:rsidRDefault="00F74746" w:rsidP="00F74746">
      <w:pPr>
        <w:pStyle w:val="Standard"/>
        <w:spacing w:after="0"/>
        <w:rPr>
          <w:sz w:val="18"/>
          <w:szCs w:val="18"/>
        </w:rPr>
      </w:pPr>
      <w:r w:rsidRPr="00BB16E9">
        <w:rPr>
          <w:rFonts w:ascii="Times New Roman" w:eastAsia="Times New Roman" w:hAnsi="Times New Roman" w:cs="Times New Roman"/>
          <w:b/>
          <w:sz w:val="18"/>
          <w:szCs w:val="18"/>
        </w:rPr>
        <w:t>19-100 Mońki, ul. Tysiąclecia 15a</w:t>
      </w:r>
    </w:p>
    <w:p w14:paraId="20C4695B" w14:textId="77777777" w:rsidR="00F74746" w:rsidRPr="00BB16E9" w:rsidRDefault="00F74746" w:rsidP="00F74746">
      <w:pPr>
        <w:pStyle w:val="Standard"/>
        <w:spacing w:after="0"/>
        <w:rPr>
          <w:sz w:val="18"/>
          <w:szCs w:val="18"/>
        </w:rPr>
      </w:pPr>
      <w:r w:rsidRPr="00BB16E9">
        <w:rPr>
          <w:rFonts w:ascii="Times New Roman" w:eastAsia="Times New Roman" w:hAnsi="Times New Roman" w:cs="Times New Roman"/>
          <w:b/>
          <w:sz w:val="18"/>
          <w:szCs w:val="18"/>
        </w:rPr>
        <w:t>tel./fax 85 716 25 44</w:t>
      </w:r>
    </w:p>
    <w:p w14:paraId="2A0A7A1D" w14:textId="77777777" w:rsidR="00F74746" w:rsidRPr="00BB16E9" w:rsidRDefault="00F74746" w:rsidP="00F74746">
      <w:pPr>
        <w:pStyle w:val="Standard"/>
        <w:spacing w:after="0"/>
        <w:rPr>
          <w:sz w:val="18"/>
          <w:szCs w:val="18"/>
          <w:lang w:val="en-US"/>
        </w:rPr>
      </w:pPr>
      <w:r w:rsidRPr="00BB16E9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e-mail: kancelaria@pppmonki.pl</w:t>
      </w:r>
    </w:p>
    <w:p w14:paraId="6EFB6AE5" w14:textId="77777777" w:rsidR="00F74746" w:rsidRPr="00BB16E9" w:rsidRDefault="00F74746" w:rsidP="00F74746">
      <w:pPr>
        <w:pStyle w:val="Standard"/>
        <w:spacing w:after="0"/>
        <w:rPr>
          <w:sz w:val="18"/>
          <w:szCs w:val="18"/>
          <w:lang w:val="en-US"/>
        </w:rPr>
      </w:pPr>
      <w:r w:rsidRPr="00BB16E9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http://www.pppmonki.pl </w:t>
      </w:r>
    </w:p>
    <w:p w14:paraId="3E40D485" w14:textId="77777777" w:rsidR="00F74746" w:rsidRPr="00BB16E9" w:rsidRDefault="00F74746" w:rsidP="00F74746">
      <w:pPr>
        <w:pStyle w:val="Standard"/>
        <w:spacing w:after="0"/>
        <w:rPr>
          <w:sz w:val="18"/>
          <w:szCs w:val="18"/>
        </w:rPr>
      </w:pPr>
      <w:proofErr w:type="spellStart"/>
      <w:r w:rsidRPr="00BB16E9">
        <w:rPr>
          <w:rFonts w:ascii="Times New Roman" w:eastAsia="Times New Roman" w:hAnsi="Times New Roman" w:cs="Times New Roman"/>
          <w:b/>
          <w:sz w:val="18"/>
          <w:szCs w:val="18"/>
        </w:rPr>
        <w:t>fb</w:t>
      </w:r>
      <w:proofErr w:type="spellEnd"/>
      <w:r w:rsidRPr="00BB16E9">
        <w:rPr>
          <w:rFonts w:ascii="Times New Roman" w:eastAsia="Times New Roman" w:hAnsi="Times New Roman" w:cs="Times New Roman"/>
          <w:b/>
          <w:sz w:val="18"/>
          <w:szCs w:val="18"/>
        </w:rPr>
        <w:t>: Poradnia Psychologiczno-Pedagogiczna w Mońkach</w:t>
      </w:r>
    </w:p>
    <w:p w14:paraId="6A83EC99" w14:textId="2EFEC9E2" w:rsidR="00F74746" w:rsidRDefault="00F74746"/>
    <w:p w14:paraId="722F75DC" w14:textId="77777777" w:rsidR="00F74746" w:rsidRDefault="00F74746">
      <w:r>
        <w:br w:type="textWrapping" w:clear="all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74746" w14:paraId="4340D3B2" w14:textId="77777777" w:rsidTr="00F74746">
        <w:tc>
          <w:tcPr>
            <w:tcW w:w="4531" w:type="dxa"/>
          </w:tcPr>
          <w:p w14:paraId="77E9FF75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color w:val="2F5496"/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color w:val="2F5496"/>
                <w:sz w:val="18"/>
                <w:szCs w:val="18"/>
              </w:rPr>
              <w:t>DIAGNOZA</w:t>
            </w:r>
            <w:r w:rsidRPr="00F74746">
              <w:rPr>
                <w:rFonts w:ascii="Times New Roman" w:hAnsi="Times New Roman" w:cs="Times New Roman"/>
                <w:color w:val="2F5496"/>
                <w:sz w:val="18"/>
                <w:szCs w:val="18"/>
              </w:rPr>
              <w:t xml:space="preserve">  psychologiczna, pedagogiczna, logopedyczna i neurologopedyczna dzieci i młodzieży:</w:t>
            </w:r>
          </w:p>
          <w:p w14:paraId="66FA220A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 trudnościami w nauce</w:t>
            </w:r>
          </w:p>
          <w:p w14:paraId="24F8C143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zdolnej</w:t>
            </w:r>
          </w:p>
          <w:p w14:paraId="761AE2D4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 problemami emocjonalnymi</w:t>
            </w:r>
          </w:p>
          <w:p w14:paraId="007CE7C4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 niepełnosprawnością: intelektualną, ruchową, afazją, niesłyszącej lub słabosłyszącej, niewidome lub niedowidzące</w:t>
            </w:r>
          </w:p>
          <w:p w14:paraId="52D3EA59" w14:textId="3C22250D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 spektrum autyzmu</w:t>
            </w:r>
          </w:p>
          <w:p w14:paraId="26D22F40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 zaburzeniami zachowania, zagrożonej niedostosowaniem społecznym,</w:t>
            </w:r>
          </w:p>
          <w:p w14:paraId="686B8429" w14:textId="566CAB13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niedostosowanej społecznie</w:t>
            </w:r>
          </w:p>
          <w:p w14:paraId="7FBA17E5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 nieprawidłową mową</w:t>
            </w:r>
          </w:p>
          <w:p w14:paraId="2133A7D3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 zakresie zainteresowań i preferencji zawodowych</w:t>
            </w:r>
          </w:p>
          <w:p w14:paraId="55BA1867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powracającej/przybywającej z zagranicy </w:t>
            </w:r>
          </w:p>
          <w:p w14:paraId="5F46FD95" w14:textId="77777777" w:rsidR="00F74746" w:rsidRPr="00F74746" w:rsidRDefault="00F74746" w:rsidP="00F74746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Platformą Badań Zmysłów: „Słyszę”, „Widzę”, „Mówię”</w:t>
            </w:r>
          </w:p>
          <w:p w14:paraId="417B38FC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5B9BD5"/>
                <w:sz w:val="18"/>
                <w:szCs w:val="18"/>
              </w:rPr>
            </w:pPr>
          </w:p>
          <w:p w14:paraId="2F45FF0E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2F5496"/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bCs/>
                <w:iCs/>
                <w:color w:val="2F5496"/>
                <w:sz w:val="18"/>
                <w:szCs w:val="18"/>
              </w:rPr>
              <w:t>DIAGNOZA INTEGRACJI SENSORYCZNEJ</w:t>
            </w:r>
          </w:p>
          <w:p w14:paraId="2B5677F5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2F5496"/>
                <w:sz w:val="18"/>
                <w:szCs w:val="18"/>
              </w:rPr>
            </w:pPr>
          </w:p>
          <w:p w14:paraId="2F44AA80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2F5496"/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bCs/>
                <w:iCs/>
                <w:color w:val="2F5496"/>
                <w:sz w:val="18"/>
                <w:szCs w:val="18"/>
              </w:rPr>
              <w:t>DIAGNOZA ADOS-2</w:t>
            </w:r>
          </w:p>
          <w:p w14:paraId="1889BAE0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2F5496"/>
                <w:sz w:val="18"/>
                <w:szCs w:val="18"/>
              </w:rPr>
            </w:pPr>
          </w:p>
          <w:p w14:paraId="0FB94807" w14:textId="3FC23576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color w:val="2F5496"/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iCs/>
                <w:color w:val="2F5496"/>
                <w:sz w:val="18"/>
                <w:szCs w:val="18"/>
              </w:rPr>
              <w:t>TERAPIA</w:t>
            </w:r>
          </w:p>
          <w:p w14:paraId="520CEE89" w14:textId="77777777" w:rsidR="00F74746" w:rsidRPr="00F74746" w:rsidRDefault="00F74746" w:rsidP="00F7474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 w:val="0"/>
              <w:jc w:val="both"/>
              <w:textAlignment w:val="baseline"/>
              <w:rPr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pedagogiczna</w:t>
            </w:r>
          </w:p>
          <w:p w14:paraId="5527EE3C" w14:textId="77777777" w:rsidR="00F74746" w:rsidRPr="00F74746" w:rsidRDefault="00F74746" w:rsidP="00F7474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 w:val="0"/>
              <w:jc w:val="both"/>
              <w:textAlignment w:val="baseline"/>
              <w:rPr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sz w:val="18"/>
                <w:szCs w:val="18"/>
              </w:rPr>
              <w:t>logopedyczna</w:t>
            </w:r>
          </w:p>
          <w:p w14:paraId="77EB6649" w14:textId="77777777" w:rsidR="00F74746" w:rsidRPr="00F74746" w:rsidRDefault="00F74746" w:rsidP="00F7474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 w:val="0"/>
              <w:jc w:val="both"/>
              <w:textAlignment w:val="baseline"/>
              <w:rPr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sz w:val="18"/>
                <w:szCs w:val="18"/>
              </w:rPr>
              <w:t>neurologopedyczna</w:t>
            </w:r>
          </w:p>
          <w:p w14:paraId="1CBFED57" w14:textId="77777777" w:rsidR="00F74746" w:rsidRPr="00F74746" w:rsidRDefault="00F74746" w:rsidP="00F7474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 w:val="0"/>
              <w:jc w:val="both"/>
              <w:textAlignment w:val="baseline"/>
              <w:rPr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psychologiczna </w:t>
            </w:r>
          </w:p>
          <w:p w14:paraId="0A00EEF6" w14:textId="77777777" w:rsidR="00F74746" w:rsidRPr="00F74746" w:rsidRDefault="00F74746" w:rsidP="00F7474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 w:val="0"/>
              <w:jc w:val="both"/>
              <w:textAlignment w:val="baseline"/>
              <w:rPr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psychoterapia</w:t>
            </w:r>
            <w:r w:rsidRPr="00F74746">
              <w:rPr>
                <w:sz w:val="18"/>
                <w:szCs w:val="18"/>
              </w:rPr>
              <w:t>/</w:t>
            </w:r>
            <w:r w:rsidRPr="00F74746">
              <w:rPr>
                <w:rFonts w:ascii="Times New Roman" w:hAnsi="Times New Roman" w:cs="Times New Roman"/>
                <w:b/>
                <w:sz w:val="18"/>
                <w:szCs w:val="18"/>
              </w:rPr>
              <w:t>terapia rodzin</w:t>
            </w:r>
          </w:p>
          <w:p w14:paraId="6B57ECAC" w14:textId="77777777" w:rsid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496"/>
                <w:sz w:val="18"/>
                <w:szCs w:val="18"/>
              </w:rPr>
            </w:pPr>
          </w:p>
          <w:p w14:paraId="562D6702" w14:textId="26D598E9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F5496"/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color w:val="2F5496"/>
                <w:sz w:val="18"/>
                <w:szCs w:val="18"/>
              </w:rPr>
              <w:t xml:space="preserve">INTERWENCJA KRYZYSOWA </w:t>
            </w:r>
          </w:p>
          <w:p w14:paraId="60DC0A5D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5B9BD5"/>
                <w:sz w:val="18"/>
                <w:szCs w:val="18"/>
              </w:rPr>
            </w:pPr>
          </w:p>
          <w:p w14:paraId="7486780F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iCs/>
                <w:color w:val="2F5496"/>
                <w:sz w:val="18"/>
                <w:szCs w:val="18"/>
              </w:rPr>
              <w:t>KONSULTACJE I PORADY DLA RODZICÓW</w:t>
            </w:r>
            <w:r w:rsidRPr="00F74746">
              <w:rPr>
                <w:rFonts w:ascii="Times New Roman" w:hAnsi="Times New Roman" w:cs="Times New Roman"/>
                <w:b/>
                <w:iCs/>
                <w:color w:val="1F497D"/>
                <w:sz w:val="18"/>
                <w:szCs w:val="18"/>
              </w:rPr>
              <w:t xml:space="preserve"> </w:t>
            </w:r>
            <w:r w:rsidRPr="00F7474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dotyczące m.in.: problemów rozwojowych dziecka, trudności wychowawczych. </w:t>
            </w:r>
          </w:p>
          <w:p w14:paraId="65B8D554" w14:textId="77777777" w:rsid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1F497D"/>
                <w:sz w:val="16"/>
                <w:szCs w:val="16"/>
                <w:u w:val="single"/>
              </w:rPr>
            </w:pPr>
          </w:p>
          <w:p w14:paraId="0AA091EF" w14:textId="77777777" w:rsidR="00F74746" w:rsidRDefault="00F74746" w:rsidP="00F74746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4531" w:type="dxa"/>
          </w:tcPr>
          <w:p w14:paraId="5F1A8EF7" w14:textId="3D25929E" w:rsidR="00F74746" w:rsidRPr="00227A92" w:rsidRDefault="00F74746" w:rsidP="00F74746">
            <w:pPr>
              <w:pStyle w:val="Standard"/>
              <w:spacing w:after="0" w:line="240" w:lineRule="auto"/>
              <w:jc w:val="both"/>
              <w:rPr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iCs/>
                <w:color w:val="2F5496"/>
                <w:sz w:val="18"/>
                <w:szCs w:val="18"/>
              </w:rPr>
              <w:t>KONSULTACJE DLA NAUCZYCIELI, WYCHO-WAWCÓW I SZKOLNYCH SPECJALISTÓW</w:t>
            </w:r>
            <w:r w:rsidRPr="00F74746">
              <w:rPr>
                <w:rFonts w:ascii="Times New Roman" w:hAnsi="Times New Roman" w:cs="Times New Roman"/>
                <w:b/>
                <w:iCs/>
                <w:color w:val="00B050"/>
                <w:sz w:val="18"/>
                <w:szCs w:val="18"/>
              </w:rPr>
              <w:t xml:space="preserve"> </w:t>
            </w:r>
            <w:r w:rsidRPr="00F7474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do</w:t>
            </w:r>
            <w:r w:rsidRPr="00F7474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tyczące m.in.: pomocy psychologiczno-pedagogicznej, analizy dokumentów wydawanych przez poradnię oraz w innych sprawach, w zależności od potrzeb.</w:t>
            </w:r>
          </w:p>
          <w:p w14:paraId="18EB8FBF" w14:textId="09596253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F5496"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color w:val="2F5496"/>
                <w:sz w:val="18"/>
                <w:szCs w:val="18"/>
              </w:rPr>
              <w:t>ZAJ</w:t>
            </w:r>
            <w:r w:rsidR="00227A92">
              <w:rPr>
                <w:rFonts w:ascii="Times New Roman" w:eastAsia="Times New Roman" w:hAnsi="Times New Roman" w:cs="Times New Roman"/>
                <w:b/>
                <w:bCs/>
                <w:color w:val="2F5496"/>
                <w:sz w:val="18"/>
                <w:szCs w:val="18"/>
              </w:rPr>
              <w:t>ĘCIA PSYCHOEDUKACYJNE DLA UCZNIÓ</w:t>
            </w:r>
            <w:r w:rsidRPr="00F74746">
              <w:rPr>
                <w:rFonts w:ascii="Times New Roman" w:eastAsia="Times New Roman" w:hAnsi="Times New Roman" w:cs="Times New Roman"/>
                <w:b/>
                <w:bCs/>
                <w:color w:val="2F5496"/>
                <w:sz w:val="18"/>
                <w:szCs w:val="18"/>
              </w:rPr>
              <w:t xml:space="preserve">W, RODZICÓW I NAUCZYCIELI </w:t>
            </w:r>
          </w:p>
          <w:p w14:paraId="1FF64916" w14:textId="77777777" w:rsidR="00F74746" w:rsidRPr="00F74746" w:rsidRDefault="00F74746" w:rsidP="00F74746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u w:val="single"/>
              </w:rPr>
            </w:pPr>
            <w:r w:rsidRPr="00F74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mające na celu ochronę i wzmacnianie zdrowia psychicznego dzieci i młodzieży, </w:t>
            </w:r>
          </w:p>
          <w:p w14:paraId="465E9B65" w14:textId="77777777" w:rsidR="00F74746" w:rsidRPr="00F74746" w:rsidRDefault="00F74746" w:rsidP="00F74746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u w:val="single"/>
              </w:rPr>
            </w:pPr>
            <w:r w:rsidRPr="00F74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według zgłaszanych potrzeb szkół i placówek.  </w:t>
            </w:r>
          </w:p>
          <w:p w14:paraId="367C59B1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89B9A2" w14:textId="77777777" w:rsidR="00F74746" w:rsidRPr="00F74746" w:rsidRDefault="00F74746" w:rsidP="00F7474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color w:val="2F5496"/>
                <w:sz w:val="18"/>
                <w:szCs w:val="18"/>
              </w:rPr>
              <w:t>OGÓLNOPOLSKA KAMPANIA DZIECIŃSTWO BEZ PRZEMOCY</w:t>
            </w:r>
            <w:r w:rsidRPr="00F74746">
              <w:rPr>
                <w:rFonts w:ascii="Times New Roman" w:eastAsia="Times New Roman" w:hAnsi="Times New Roman" w:cs="Times New Roman"/>
                <w:b/>
                <w:bCs/>
                <w:color w:val="57B7D9"/>
                <w:sz w:val="18"/>
                <w:szCs w:val="18"/>
              </w:rPr>
              <w:t xml:space="preserve"> </w:t>
            </w: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 „Wspólna odpowiedzialność – ochrona dziecka przed krzywdzeniem” konferencja dla dyrektorów, nauczycieli i szkolnych specjalistów</w:t>
            </w:r>
          </w:p>
          <w:p w14:paraId="4DA36FFD" w14:textId="77777777" w:rsidR="00F74746" w:rsidRPr="00F74746" w:rsidRDefault="00F74746" w:rsidP="00F74746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0C2B95" w14:textId="77777777" w:rsidR="00F74746" w:rsidRPr="00F74746" w:rsidRDefault="00F74746" w:rsidP="00F74746">
            <w:pPr>
              <w:pStyle w:val="Akapitzlist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color w:val="2F5496"/>
                <w:sz w:val="18"/>
                <w:szCs w:val="18"/>
              </w:rPr>
              <w:t>DZIEŃ BEZPIECZNEGO INTERNETU 2026</w:t>
            </w:r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„</w:t>
            </w:r>
            <w:proofErr w:type="spellStart"/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Sharenting</w:t>
            </w:r>
            <w:proofErr w:type="spellEnd"/>
            <w:r w:rsidRPr="00F74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i wizerunek dziecka w sieci” prelekcja dla rodziców </w:t>
            </w:r>
          </w:p>
          <w:p w14:paraId="77F0B177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7D5273A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F5496"/>
                <w:sz w:val="18"/>
                <w:szCs w:val="18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iCs/>
                <w:color w:val="2F5496"/>
                <w:sz w:val="18"/>
                <w:szCs w:val="18"/>
              </w:rPr>
              <w:t xml:space="preserve">SIEĆ WSPÓŁPRACY I SAMOKSZTAŁCENIA dla nauczycieli, pedagogów, psychologów i logopedów: </w:t>
            </w:r>
          </w:p>
          <w:p w14:paraId="774EC5CB" w14:textId="77777777" w:rsidR="00F74746" w:rsidRPr="00F74746" w:rsidRDefault="00F74746" w:rsidP="00F74746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4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Wpływ codziennych interakcji w rodzinie na rozwój kompetencji komunikacyjnych u dzieci – profilaktyczne aspekty rozmowy i narracji. </w:t>
            </w:r>
          </w:p>
          <w:p w14:paraId="3F17FBE1" w14:textId="0B1FE611" w:rsidR="00F74746" w:rsidRPr="002063C5" w:rsidRDefault="002063C5" w:rsidP="00F74746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Jak interpretować dokumenty wydawane przez poradnię (orzeczenia, opinie i informacje), aby wspierać ucznia ze SPE?</w:t>
            </w:r>
          </w:p>
          <w:p w14:paraId="296A9A30" w14:textId="77777777" w:rsidR="00F74746" w:rsidRP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26BEEF" w14:textId="77777777" w:rsidR="00F74746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4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Wspieranie szkół w zakresie realizacji </w:t>
            </w:r>
            <w:r w:rsidRPr="002063C5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0"/>
                <w:szCs w:val="20"/>
              </w:rPr>
              <w:t>doradztwa edukacyjno-zawodowego</w:t>
            </w:r>
            <w:r w:rsidRPr="00F74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74D810C" w14:textId="77777777" w:rsidR="002063C5" w:rsidRPr="00F74746" w:rsidRDefault="002063C5" w:rsidP="00F7474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778248" w14:textId="77777777" w:rsidR="00F74746" w:rsidRPr="002063C5" w:rsidRDefault="00F74746" w:rsidP="00F7474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063C5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0"/>
                <w:szCs w:val="20"/>
              </w:rPr>
              <w:t xml:space="preserve">Organizacje i instytucje zainteresowane współpracą zachęcamy do kontaktu z naszą placówką.  </w:t>
            </w:r>
          </w:p>
          <w:p w14:paraId="4D0B3D70" w14:textId="77777777" w:rsidR="00F74746" w:rsidRDefault="00F74746"/>
        </w:tc>
      </w:tr>
    </w:tbl>
    <w:p w14:paraId="505A50D9" w14:textId="785BBB5A" w:rsidR="00AE3CDD" w:rsidRDefault="00AE3CDD">
      <w:bookmarkStart w:id="0" w:name="_GoBack"/>
      <w:bookmarkEnd w:id="0"/>
    </w:p>
    <w:sectPr w:rsidR="00AE3C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C8FC4" w14:textId="77777777" w:rsidR="001F75CC" w:rsidRDefault="001F75CC" w:rsidP="00F74746">
      <w:pPr>
        <w:spacing w:after="0" w:line="240" w:lineRule="auto"/>
      </w:pPr>
      <w:r>
        <w:separator/>
      </w:r>
    </w:p>
  </w:endnote>
  <w:endnote w:type="continuationSeparator" w:id="0">
    <w:p w14:paraId="77B7CB9C" w14:textId="77777777" w:rsidR="001F75CC" w:rsidRDefault="001F75CC" w:rsidP="00F7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BADB0" w14:textId="4367FEE6" w:rsidR="00F74746" w:rsidRPr="00DA05D4" w:rsidRDefault="00F74746" w:rsidP="00F74746">
    <w:pPr>
      <w:shd w:val="clear" w:color="auto" w:fill="FFFFFF"/>
      <w:spacing w:before="100" w:beforeAutospacing="1" w:after="150" w:line="240" w:lineRule="auto"/>
      <w:ind w:left="1418"/>
      <w:jc w:val="both"/>
      <w:rPr>
        <w:rFonts w:ascii="Times New Roman" w:eastAsia="Times New Roman" w:hAnsi="Times New Roman" w:cs="Times New Roman"/>
        <w:b/>
        <w:bCs/>
        <w:color w:val="2F5496"/>
        <w:kern w:val="0"/>
        <w:sz w:val="23"/>
        <w:szCs w:val="23"/>
        <w:lang w:eastAsia="pl-PL"/>
      </w:rPr>
    </w:pPr>
    <w:r w:rsidRPr="00DA05D4">
      <w:rPr>
        <w:rFonts w:ascii="Times New Roman" w:eastAsia="Times New Roman" w:hAnsi="Times New Roman" w:cs="Times New Roman"/>
        <w:b/>
        <w:bCs/>
        <w:i/>
        <w:iCs/>
        <w:color w:val="2F5496"/>
        <w:kern w:val="0"/>
        <w:sz w:val="23"/>
        <w:szCs w:val="23"/>
        <w:lang w:eastAsia="pl-PL"/>
      </w:rPr>
      <w:t>„Dzieci to nie tylko przyszłość, to także nasza teraźniejszość.”</w:t>
    </w:r>
    <w:r w:rsidRPr="00DA05D4">
      <w:rPr>
        <w:rFonts w:ascii="Times New Roman" w:eastAsia="Times New Roman" w:hAnsi="Times New Roman" w:cs="Times New Roman"/>
        <w:b/>
        <w:bCs/>
        <w:color w:val="2F5496"/>
        <w:kern w:val="0"/>
        <w:sz w:val="23"/>
        <w:szCs w:val="23"/>
        <w:lang w:eastAsia="pl-PL"/>
      </w:rPr>
      <w:t xml:space="preserve"> </w:t>
    </w:r>
  </w:p>
  <w:p w14:paraId="1502FD6D" w14:textId="3DCF3D23" w:rsidR="00F74746" w:rsidRPr="00DA05D4" w:rsidRDefault="00F74746" w:rsidP="00941C1E">
    <w:pPr>
      <w:shd w:val="clear" w:color="auto" w:fill="FFFFFF"/>
      <w:spacing w:after="0" w:line="240" w:lineRule="auto"/>
      <w:ind w:left="142"/>
      <w:jc w:val="center"/>
      <w:rPr>
        <w:rFonts w:ascii="Verdana" w:eastAsia="Times New Roman" w:hAnsi="Verdana" w:cs="Times New Roman"/>
        <w:color w:val="2F5496"/>
        <w:kern w:val="0"/>
        <w:sz w:val="23"/>
        <w:szCs w:val="23"/>
        <w:lang w:eastAsia="pl-PL"/>
      </w:rPr>
    </w:pPr>
    <w:r w:rsidRPr="00DA05D4">
      <w:rPr>
        <w:rFonts w:ascii="Times New Roman" w:eastAsia="Times New Roman" w:hAnsi="Times New Roman" w:cs="Times New Roman"/>
        <w:b/>
        <w:bCs/>
        <w:color w:val="2F5496"/>
        <w:kern w:val="0"/>
        <w:sz w:val="23"/>
        <w:szCs w:val="23"/>
        <w:lang w:eastAsia="pl-PL"/>
      </w:rPr>
      <w:t xml:space="preserve"> </w:t>
    </w:r>
    <w:r w:rsidR="00941C1E">
      <w:rPr>
        <w:rFonts w:ascii="Times New Roman" w:eastAsia="Times New Roman" w:hAnsi="Times New Roman" w:cs="Times New Roman"/>
        <w:b/>
        <w:bCs/>
        <w:color w:val="2F5496"/>
        <w:kern w:val="0"/>
        <w:sz w:val="23"/>
        <w:szCs w:val="23"/>
        <w:lang w:eastAsia="pl-PL"/>
      </w:rPr>
      <w:t xml:space="preserve">                                                           </w:t>
    </w:r>
    <w:r w:rsidRPr="00DA05D4">
      <w:rPr>
        <w:rFonts w:ascii="Times New Roman" w:eastAsia="Times New Roman" w:hAnsi="Times New Roman" w:cs="Times New Roman"/>
        <w:b/>
        <w:bCs/>
        <w:color w:val="2F5496"/>
        <w:kern w:val="0"/>
        <w:sz w:val="23"/>
        <w:szCs w:val="23"/>
        <w:lang w:eastAsia="pl-PL"/>
      </w:rPr>
      <w:t>Maria Montessori</w:t>
    </w:r>
  </w:p>
  <w:p w14:paraId="6CFCEC03" w14:textId="77777777" w:rsidR="00F74746" w:rsidRDefault="00F747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32042" w14:textId="77777777" w:rsidR="001F75CC" w:rsidRDefault="001F75CC" w:rsidP="00F74746">
      <w:pPr>
        <w:spacing w:after="0" w:line="240" w:lineRule="auto"/>
      </w:pPr>
      <w:r>
        <w:separator/>
      </w:r>
    </w:p>
  </w:footnote>
  <w:footnote w:type="continuationSeparator" w:id="0">
    <w:p w14:paraId="1E32724A" w14:textId="77777777" w:rsidR="001F75CC" w:rsidRDefault="001F75CC" w:rsidP="00F7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6DFDB" w14:textId="77777777" w:rsidR="00F74746" w:rsidRDefault="00F74746" w:rsidP="00F74746">
    <w:pPr>
      <w:pStyle w:val="Standard"/>
      <w:spacing w:after="0"/>
      <w:jc w:val="center"/>
      <w:rPr>
        <w:rFonts w:ascii="Times New Roman" w:eastAsia="Times New Roman" w:hAnsi="Times New Roman" w:cs="Times New Roman"/>
        <w:b/>
        <w:color w:val="2F5496"/>
        <w:sz w:val="24"/>
        <w:szCs w:val="24"/>
      </w:rPr>
    </w:pPr>
    <w:r w:rsidRPr="00DA05D4">
      <w:rPr>
        <w:rFonts w:ascii="Times New Roman" w:eastAsia="Times New Roman" w:hAnsi="Times New Roman" w:cs="Times New Roman"/>
        <w:b/>
        <w:color w:val="2F5496"/>
        <w:sz w:val="24"/>
        <w:szCs w:val="24"/>
      </w:rPr>
      <w:t xml:space="preserve">Zapraszamy Rodziców, Uczniów i Nauczycieli </w:t>
    </w:r>
  </w:p>
  <w:p w14:paraId="307879D4" w14:textId="21369CB7" w:rsidR="00F74746" w:rsidRPr="00DA05D4" w:rsidRDefault="00F74746" w:rsidP="00F74746">
    <w:pPr>
      <w:pStyle w:val="Standard"/>
      <w:spacing w:after="0"/>
      <w:jc w:val="center"/>
      <w:rPr>
        <w:rFonts w:ascii="Times New Roman" w:eastAsia="Times New Roman" w:hAnsi="Times New Roman" w:cs="Times New Roman"/>
        <w:b/>
        <w:color w:val="2F5496"/>
        <w:sz w:val="24"/>
        <w:szCs w:val="24"/>
      </w:rPr>
    </w:pPr>
    <w:r w:rsidRPr="00DA05D4">
      <w:rPr>
        <w:rFonts w:ascii="Times New Roman" w:eastAsia="Times New Roman" w:hAnsi="Times New Roman" w:cs="Times New Roman"/>
        <w:b/>
        <w:color w:val="2F5496"/>
        <w:sz w:val="24"/>
        <w:szCs w:val="24"/>
      </w:rPr>
      <w:t>do współpracy w roku szkolnym 2025/2026.</w:t>
    </w:r>
  </w:p>
  <w:p w14:paraId="3DB20B0A" w14:textId="77777777" w:rsidR="00F74746" w:rsidRDefault="00F74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OpenSymbol" w:hAnsi="OpenSymbol" w:cs="OpenSymbol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240B7EDC"/>
    <w:multiLevelType w:val="hybridMultilevel"/>
    <w:tmpl w:val="D4A444EE"/>
    <w:lvl w:ilvl="0" w:tplc="D5BAD68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3CD4419A"/>
    <w:multiLevelType w:val="hybridMultilevel"/>
    <w:tmpl w:val="2E8AD06A"/>
    <w:lvl w:ilvl="0" w:tplc="48A40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46"/>
    <w:rsid w:val="000665D9"/>
    <w:rsid w:val="001F75CC"/>
    <w:rsid w:val="002063C5"/>
    <w:rsid w:val="00227A92"/>
    <w:rsid w:val="00345DB3"/>
    <w:rsid w:val="003D5176"/>
    <w:rsid w:val="004C5B1D"/>
    <w:rsid w:val="00604801"/>
    <w:rsid w:val="008D4EB4"/>
    <w:rsid w:val="00941C1E"/>
    <w:rsid w:val="00AE3CDD"/>
    <w:rsid w:val="00AE56C6"/>
    <w:rsid w:val="00C37493"/>
    <w:rsid w:val="00F74746"/>
    <w:rsid w:val="00F757EA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1BA7"/>
  <w15:chartTrackingRefBased/>
  <w15:docId w15:val="{C319F33A-DBDB-4871-9D5D-715A960F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4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7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47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4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4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4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4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474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747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47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47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74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746"/>
  </w:style>
  <w:style w:type="paragraph" w:styleId="Stopka">
    <w:name w:val="footer"/>
    <w:basedOn w:val="Normalny"/>
    <w:link w:val="StopkaZnak"/>
    <w:uiPriority w:val="99"/>
    <w:unhideWhenUsed/>
    <w:rsid w:val="00F7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746"/>
  </w:style>
  <w:style w:type="paragraph" w:customStyle="1" w:styleId="Standard">
    <w:name w:val="Standard"/>
    <w:rsid w:val="00F74746"/>
    <w:pPr>
      <w:suppressAutoHyphens/>
      <w:spacing w:after="200" w:line="276" w:lineRule="auto"/>
      <w:textAlignment w:val="baseline"/>
    </w:pPr>
    <w:rPr>
      <w:rFonts w:ascii="Calibri" w:eastAsia="SimSun" w:hAnsi="Calibri" w:cs="Tahoma"/>
      <w:lang w:eastAsia="zh-CN"/>
      <w14:ligatures w14:val="none"/>
    </w:rPr>
  </w:style>
  <w:style w:type="table" w:styleId="Tabela-Siatka">
    <w:name w:val="Table Grid"/>
    <w:basedOn w:val="Standardowy"/>
    <w:uiPriority w:val="39"/>
    <w:rsid w:val="00F7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2025-09-12T08:04:00Z</dcterms:created>
  <dcterms:modified xsi:type="dcterms:W3CDTF">2025-09-22T08:44:00Z</dcterms:modified>
</cp:coreProperties>
</file>